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90" w:rsidRDefault="00661F90" w:rsidP="00661F9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1F90" w:rsidRDefault="00661F90" w:rsidP="00A10A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73FC8" w:rsidRPr="00A10A03" w:rsidRDefault="00A73FC8" w:rsidP="00A10A03">
      <w:pPr>
        <w:jc w:val="center"/>
        <w:rPr>
          <w:rFonts w:ascii="Times New Roman" w:hAnsi="Times New Roman" w:cs="Times New Roman"/>
          <w:sz w:val="26"/>
          <w:szCs w:val="26"/>
        </w:rPr>
      </w:pPr>
      <w:r w:rsidRPr="00A10A03">
        <w:rPr>
          <w:rFonts w:ascii="Times New Roman" w:hAnsi="Times New Roman" w:cs="Times New Roman"/>
          <w:sz w:val="26"/>
          <w:szCs w:val="26"/>
        </w:rPr>
        <w:t>Отчет о реализации процедуры оценки регулирующего воздействия</w:t>
      </w:r>
      <w:r w:rsidR="007E1DAD">
        <w:rPr>
          <w:rFonts w:ascii="Times New Roman" w:hAnsi="Times New Roman" w:cs="Times New Roman"/>
          <w:sz w:val="26"/>
          <w:szCs w:val="26"/>
        </w:rPr>
        <w:t xml:space="preserve"> </w:t>
      </w:r>
      <w:r w:rsidR="00821C46"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 </w:t>
      </w:r>
      <w:r w:rsidR="007E1DAD">
        <w:rPr>
          <w:rFonts w:ascii="Times New Roman" w:hAnsi="Times New Roman" w:cs="Times New Roman"/>
          <w:sz w:val="26"/>
          <w:szCs w:val="26"/>
        </w:rP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4206"/>
        <w:gridCol w:w="4737"/>
      </w:tblGrid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6" w:type="dxa"/>
          </w:tcPr>
          <w:p w:rsidR="00A73FC8" w:rsidRPr="007D7E46" w:rsidRDefault="00A73FC8" w:rsidP="009510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муниципальных нормативных правовых актов (далее – МНПА), в отношении которых была проведена процедура оценки регулиру</w:t>
            </w:r>
            <w:r w:rsidR="007D7E46">
              <w:rPr>
                <w:rFonts w:ascii="Times New Roman" w:hAnsi="Times New Roman" w:cs="Times New Roman"/>
                <w:b/>
                <w:sz w:val="26"/>
                <w:szCs w:val="26"/>
              </w:rPr>
              <w:t>ющего воздействия (далее – ОРВ)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  <w:p w:rsidR="00353C69" w:rsidRPr="00A10A03" w:rsidRDefault="00353C69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53C69" w:rsidRPr="00A10A03" w:rsidRDefault="00E27AA0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на проект МНПА дано положительное Заключение об ОРВ</w:t>
            </w:r>
          </w:p>
        </w:tc>
        <w:tc>
          <w:tcPr>
            <w:tcW w:w="4737" w:type="dxa"/>
          </w:tcPr>
          <w:p w:rsidR="00353C69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  <w:p w:rsidR="00353C69" w:rsidRPr="00A10A03" w:rsidRDefault="00E27AA0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на проект МНПА дано отрицательное Заключение об ОРВ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  <w:p w:rsidR="00353C69" w:rsidRPr="00A10A03" w:rsidRDefault="00353C69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4737" w:type="dxa"/>
          </w:tcPr>
          <w:p w:rsidR="00A73FC8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  <w:p w:rsidR="007D7E46" w:rsidRPr="007D7E46" w:rsidRDefault="007D7E46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53C69" w:rsidRPr="00A10A03" w:rsidRDefault="00353C69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  <w:p w:rsidR="00353C69" w:rsidRPr="00A10A03" w:rsidRDefault="00353C69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53C69" w:rsidRPr="00A10A03" w:rsidRDefault="00353C69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МНПА, в отношении </w:t>
            </w:r>
            <w:proofErr w:type="gramStart"/>
            <w:r w:rsidRPr="00A10A03">
              <w:rPr>
                <w:rFonts w:ascii="Times New Roman" w:hAnsi="Times New Roman" w:cs="Times New Roman"/>
                <w:b/>
                <w:sz w:val="26"/>
                <w:szCs w:val="26"/>
              </w:rPr>
              <w:t>которых</w:t>
            </w:r>
            <w:proofErr w:type="gramEnd"/>
            <w:r w:rsidRPr="00A10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проведена экспертиза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  <w:p w:rsidR="00353C69" w:rsidRPr="00A10A03" w:rsidRDefault="00353C69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53C69" w:rsidRPr="00A10A03" w:rsidRDefault="00E27AA0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 xml:space="preserve">на МНПА дано положительное Заключение 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  <w:p w:rsidR="00353C69" w:rsidRPr="00A10A03" w:rsidRDefault="00E27AA0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73FC8" w:rsidRPr="00A10A03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 xml:space="preserve">на МНПА дано отрицательное Заключение </w:t>
            </w: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4737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  <w:p w:rsidR="00353C69" w:rsidRPr="00A10A03" w:rsidRDefault="00353C69" w:rsidP="00951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53C69" w:rsidRPr="00A10A03" w:rsidRDefault="00E27AA0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3FC8" w:rsidRPr="007D7E46" w:rsidTr="005D61CC">
        <w:tc>
          <w:tcPr>
            <w:tcW w:w="628" w:type="dxa"/>
          </w:tcPr>
          <w:p w:rsidR="00A73FC8" w:rsidRPr="00A10A03" w:rsidRDefault="00A73FC8" w:rsidP="00951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06" w:type="dxa"/>
          </w:tcPr>
          <w:p w:rsidR="00A73FC8" w:rsidRPr="00A10A03" w:rsidRDefault="00A73FC8" w:rsidP="00951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A03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в новостной ленте о проводимой процедуре ОРВ в отношении проектов МНПА</w:t>
            </w:r>
          </w:p>
        </w:tc>
        <w:tc>
          <w:tcPr>
            <w:tcW w:w="4737" w:type="dxa"/>
          </w:tcPr>
          <w:p w:rsidR="007B5261" w:rsidRPr="00084682" w:rsidRDefault="00A73FC8" w:rsidP="000846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Количество, копии ссылок.</w:t>
            </w:r>
          </w:p>
          <w:p w:rsidR="00A36F4B" w:rsidRDefault="00A36F4B" w:rsidP="00B442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1.Административный регламент </w:t>
            </w:r>
            <w:r w:rsidRPr="00417FDF">
              <w:rPr>
                <w:rFonts w:ascii="Times New Roman" w:hAnsi="Times New Roman" w:cs="Times New Roman"/>
                <w:sz w:val="26"/>
                <w:szCs w:val="26"/>
              </w:rPr>
              <w:t>исполнения муниципальной функции «Осуществление</w:t>
            </w:r>
            <w:r w:rsidR="00B442A1" w:rsidRPr="00B44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7FDF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в области торговой деятельности</w:t>
            </w:r>
            <w:r w:rsidR="00B442A1" w:rsidRPr="00B44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7FDF">
              <w:rPr>
                <w:rFonts w:ascii="Times New Roman" w:hAnsi="Times New Roman" w:cs="Times New Roman"/>
                <w:sz w:val="26"/>
                <w:szCs w:val="26"/>
              </w:rPr>
              <w:t>на территории Находкинского городского округа»</w:t>
            </w:r>
          </w:p>
          <w:p w:rsidR="00A36F4B" w:rsidRDefault="008753D9" w:rsidP="00951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36F4B" w:rsidRPr="00CE5D1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https://www.nakhodka-city.ru/events/news/item/?sid=1374&amp;uid=0</w:t>
              </w:r>
            </w:hyperlink>
          </w:p>
          <w:p w:rsidR="00084682" w:rsidRPr="00417FDF" w:rsidRDefault="00084682" w:rsidP="009510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F4B" w:rsidRDefault="00A36F4B" w:rsidP="00B442A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2. </w:t>
            </w:r>
            <w:r w:rsidRPr="00A36F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Административный регламент</w:t>
            </w:r>
            <w:r w:rsidRPr="00A36F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br/>
              <w:t>администрации Находкинского городского округа по предоставлению муниципальной услуги «Предоставление сведений, содержащихся в автоматизированной информационной системе обеспечения градостроительной деятельности Находкинского городского округа»</w:t>
            </w:r>
          </w:p>
          <w:p w:rsidR="00A36F4B" w:rsidRDefault="008753D9" w:rsidP="00951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A36F4B" w:rsidRPr="00A36F4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https://www.nakhodka-city.ru/events/news/item/?sid=1546&amp;uid=0</w:t>
              </w:r>
            </w:hyperlink>
          </w:p>
          <w:p w:rsidR="00A36F4B" w:rsidRDefault="00A36F4B" w:rsidP="009510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61" w:rsidRDefault="00A36F4B" w:rsidP="00B442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442A1">
              <w:rPr>
                <w:rFonts w:ascii="Times New Roman" w:hAnsi="Times New Roman" w:cs="Times New Roman"/>
                <w:sz w:val="26"/>
                <w:szCs w:val="26"/>
              </w:rPr>
              <w:t xml:space="preserve">  О внесении изменений в</w:t>
            </w:r>
            <w:r w:rsidR="00B442A1" w:rsidRPr="00B44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Находкинского г</w:t>
            </w:r>
            <w:r w:rsidR="00B442A1">
              <w:rPr>
                <w:rFonts w:ascii="Times New Roman" w:hAnsi="Times New Roman" w:cs="Times New Roman"/>
                <w:sz w:val="26"/>
                <w:szCs w:val="26"/>
              </w:rPr>
              <w:t xml:space="preserve">ородского округа от 12.04.2019 </w:t>
            </w: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№ 619 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городского округа, платы за размещение нестационарных  торговых объектов на территории Находкинского городского округа»</w:t>
            </w:r>
          </w:p>
          <w:p w:rsidR="00A36F4B" w:rsidRPr="00A36F4B" w:rsidRDefault="008753D9" w:rsidP="0095109B">
            <w:pPr>
              <w:rPr>
                <w:rFonts w:ascii="Times New Roman" w:eastAsia="Calibri" w:hAnsi="Times New Roman" w:cs="Times New Roman"/>
                <w:color w:val="4472C4" w:themeColor="accent5"/>
                <w:sz w:val="26"/>
                <w:szCs w:val="26"/>
                <w:u w:val="single"/>
              </w:rPr>
            </w:pPr>
            <w:hyperlink r:id="rId9" w:history="1">
              <w:r w:rsidR="00A36F4B" w:rsidRPr="00A36F4B">
                <w:rPr>
                  <w:rFonts w:ascii="Times New Roman" w:eastAsia="Calibri" w:hAnsi="Times New Roman" w:cs="Times New Roman"/>
                  <w:color w:val="4472C4" w:themeColor="accent5"/>
                  <w:sz w:val="26"/>
                  <w:szCs w:val="26"/>
                  <w:u w:val="single"/>
                </w:rPr>
                <w:t>https://www.nakhodka-city.ru/events/news/item/?sid=1605&amp;uid=0</w:t>
              </w:r>
            </w:hyperlink>
          </w:p>
          <w:p w:rsidR="00A36F4B" w:rsidRDefault="00A36F4B" w:rsidP="0095109B">
            <w:pPr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  <w:p w:rsidR="009F615C" w:rsidRPr="00A36F4B" w:rsidRDefault="00A36F4B" w:rsidP="00B442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615C"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Порядка предоставления субсидий субъектам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615C"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малого и среднего предпринимательства, производящим и реализующим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615C"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товары (работы, услуги), предназначенные для внутреннего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615C"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рынка Российской Федерации,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615C"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связанных с развитием туристической инфраструктуры</w:t>
            </w:r>
          </w:p>
          <w:p w:rsidR="009F615C" w:rsidRDefault="008753D9" w:rsidP="0095109B">
            <w:pPr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0" w:history="1">
              <w:r w:rsidR="009F615C" w:rsidRPr="009F615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https://www.nakhodka-city.ru/events/news/item/?sid=2314&amp;uid=0</w:t>
              </w:r>
            </w:hyperlink>
          </w:p>
          <w:p w:rsidR="009F615C" w:rsidRDefault="009F615C" w:rsidP="0095109B">
            <w:pPr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</w:p>
          <w:p w:rsidR="009F615C" w:rsidRPr="009F615C" w:rsidRDefault="009F615C" w:rsidP="00B442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5.  Об утверждении Положения о типах и видах</w:t>
            </w:r>
            <w:r w:rsid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рекламных конструкций,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допустимых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и недопустимых к установке и эксплуатации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Находкинского городского округа</w:t>
            </w:r>
          </w:p>
          <w:p w:rsidR="009F615C" w:rsidRDefault="008753D9" w:rsidP="009510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="009F615C" w:rsidRPr="009F615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https://www.nakhodka-city.ru/events/news/item/?sid=2553&amp;uid=0</w:t>
              </w:r>
            </w:hyperlink>
            <w:r w:rsidR="009F615C"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F615C" w:rsidRDefault="009F615C" w:rsidP="009510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6F4B" w:rsidRDefault="009F615C" w:rsidP="00B442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 </w:t>
            </w:r>
            <w:r w:rsidRPr="009F61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A0FB1" w:rsidRPr="00AA0FB1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постановление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A0FB1" w:rsidRPr="00AA0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Находкинского городского округа 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A0FB1" w:rsidRPr="00AA0FB1">
              <w:rPr>
                <w:rFonts w:ascii="Times New Roman" w:eastAsia="Calibri" w:hAnsi="Times New Roman" w:cs="Times New Roman"/>
                <w:sz w:val="26"/>
                <w:szCs w:val="26"/>
              </w:rPr>
              <w:t>от 23.10.2015 № 1440 «Об утверждении схемы размещения нестационарных торговых объектов на территории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A0FB1" w:rsidRPr="00AA0FB1">
              <w:rPr>
                <w:rFonts w:ascii="Times New Roman" w:eastAsia="Calibri" w:hAnsi="Times New Roman" w:cs="Times New Roman"/>
                <w:sz w:val="26"/>
                <w:szCs w:val="26"/>
              </w:rPr>
              <w:t>Находкинского городского округа»  (в ред. от 30.12.2019 № 2106)</w:t>
            </w:r>
          </w:p>
          <w:p w:rsidR="00AA0FB1" w:rsidRDefault="008753D9" w:rsidP="009510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2" w:history="1">
              <w:r w:rsidR="00AA0FB1" w:rsidRPr="00AA0FB1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https://www.nakhodka-city.ru/events/news/item/?sid=2672&amp;uid=0</w:t>
              </w:r>
            </w:hyperlink>
          </w:p>
          <w:p w:rsidR="00AA0FB1" w:rsidRDefault="00AA0FB1" w:rsidP="009510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0FB1" w:rsidRDefault="00AA0FB1" w:rsidP="00B442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</w:t>
            </w:r>
            <w:r w:rsidRPr="00AA0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Об утверждении Порядка предоставления в 2020 году</w:t>
            </w:r>
            <w:r w:rsidR="00B442A1" w:rsidRPr="00B442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A0FB1">
              <w:rPr>
                <w:rFonts w:ascii="Times New Roman" w:eastAsia="Calibri" w:hAnsi="Times New Roman" w:cs="Times New Roman"/>
                <w:sz w:val="26"/>
                <w:szCs w:val="26"/>
              </w:rPr>
              <w:t>субсидий  организациям, предоставляющим населению бытовые услуги (баня), на возмещение недополученных доходов в связи с оказанием льготных услуг пенсионерам, достигшим возраста 65 лет</w:t>
            </w:r>
          </w:p>
          <w:p w:rsidR="00AA0FB1" w:rsidRDefault="008753D9" w:rsidP="009510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3" w:history="1">
              <w:r w:rsidR="00AA0FB1" w:rsidRPr="00AA0FB1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https://www.nakhodka-city.ru/events/news/item/?sid=3287&amp;uid=0</w:t>
              </w:r>
            </w:hyperlink>
          </w:p>
          <w:p w:rsidR="00AA0FB1" w:rsidRDefault="00AA0FB1" w:rsidP="009510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0FB1" w:rsidRDefault="00AA0FB1" w:rsidP="00B442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8. </w:t>
            </w:r>
            <w:r w:rsidRPr="00AA0FB1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постановление администрации Находкинского городского округа от 12</w:t>
            </w:r>
            <w:r w:rsidR="005D61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.04.2019  № 619    </w:t>
            </w:r>
            <w:r w:rsidRPr="00AA0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городского округа, платы за размещение нестационарных  торговых объектов на территории Находкинского городского округа»</w:t>
            </w:r>
          </w:p>
          <w:p w:rsidR="0095109B" w:rsidRPr="005D61CC" w:rsidRDefault="008753D9" w:rsidP="009510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4" w:history="1">
              <w:r w:rsidR="00AA0FB1" w:rsidRPr="00AA0FB1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https://www.nakhodka-city.ru/events/news/item/?sid=3565&amp;uid=0</w:t>
              </w:r>
            </w:hyperlink>
          </w:p>
          <w:p w:rsidR="0066622C" w:rsidRPr="00B442A1" w:rsidRDefault="0066622C" w:rsidP="00B442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 </w:t>
            </w:r>
            <w:r w:rsidRPr="0066622C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Порядок проведения  аукциона, определения победителя, а также порядок и сроки  включения претендентов в схему размещения нестационарных торговых объектов на территории Находкинского городского округа, утвержденный постановлением администрации Находкинского городского округа от 12.04.2019 № 620</w:t>
            </w:r>
          </w:p>
          <w:p w:rsidR="0095109B" w:rsidRPr="00B442A1" w:rsidRDefault="008753D9" w:rsidP="00951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95109B" w:rsidRPr="0095109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https://nakhodka-</w:t>
              </w:r>
              <w:r w:rsidR="0095109B" w:rsidRPr="0095109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city.ru/events/news/item/?sid=2638&amp;uid=0</w:t>
              </w:r>
            </w:hyperlink>
          </w:p>
        </w:tc>
      </w:tr>
    </w:tbl>
    <w:p w:rsidR="005D61CC" w:rsidRDefault="005D61CC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39"/>
        <w:gridCol w:w="4195"/>
        <w:gridCol w:w="4737"/>
      </w:tblGrid>
      <w:tr w:rsidR="0095109B" w:rsidTr="0095109B">
        <w:trPr>
          <w:trHeight w:val="5034"/>
        </w:trPr>
        <w:tc>
          <w:tcPr>
            <w:tcW w:w="639" w:type="dxa"/>
          </w:tcPr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</w:tcPr>
          <w:p w:rsidR="0095109B" w:rsidRDefault="0095109B" w:rsidP="00B442A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09B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в новостной ленте о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еденных экспертизах </w:t>
            </w:r>
            <w:r w:rsidRPr="0095109B">
              <w:rPr>
                <w:rFonts w:ascii="Times New Roman" w:hAnsi="Times New Roman" w:cs="Times New Roman"/>
                <w:sz w:val="26"/>
                <w:szCs w:val="26"/>
              </w:rPr>
              <w:t>в отношении проектов МНПА</w:t>
            </w: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09B" w:rsidRDefault="0095109B" w:rsidP="009510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A00E07" w:rsidRPr="00A00E07" w:rsidRDefault="00A00E07" w:rsidP="004D3C67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E0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Количество, копии ссылок.</w:t>
            </w:r>
          </w:p>
          <w:p w:rsidR="0095109B" w:rsidRDefault="005D61CC" w:rsidP="00B442A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1.Постановление администрации Находкинского городского округа от 09.10.2019 №1647 «</w:t>
            </w:r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административного </w:t>
            </w:r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>регламента</w:t>
            </w:r>
            <w:r w:rsidR="00011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>исполнения  муниципальной  функции «Осуществление</w:t>
            </w:r>
            <w:r w:rsidR="00011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 </w:t>
            </w:r>
            <w:proofErr w:type="gramStart"/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условий</w:t>
            </w:r>
            <w:r w:rsidR="00011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>муниципального   контракта или свидетельства об</w:t>
            </w:r>
            <w:r w:rsidR="00011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>осуществлении перевозок по муниципальным  маршрутам</w:t>
            </w:r>
            <w:r w:rsidR="00011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>регулярных перевозок на территории</w:t>
            </w:r>
            <w:r w:rsidR="00011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C67" w:rsidRPr="004D3C67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 округа»</w:t>
            </w:r>
          </w:p>
          <w:p w:rsidR="0095109B" w:rsidRDefault="008753D9" w:rsidP="0001137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11379" w:rsidRPr="00BD79C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https://www.nakhodka-city.ru/events/news/item/?sid=1360&amp;uid=0</w:t>
              </w:r>
            </w:hyperlink>
          </w:p>
          <w:p w:rsidR="00011379" w:rsidRDefault="00011379" w:rsidP="0001137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t xml:space="preserve"> </w:t>
            </w:r>
            <w:r w:rsidR="005D61CC">
              <w:rPr>
                <w:rFonts w:ascii="Times New Roman" w:hAnsi="Times New Roman" w:cs="Times New Roman"/>
                <w:sz w:val="26"/>
                <w:szCs w:val="26"/>
              </w:rPr>
              <w:t>Решение Думы Находкинского городского округа от 27.12.2019 № 542-НПА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о комиссии по подготовке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Находкинского городского округа</w:t>
            </w:r>
            <w:r w:rsidR="005D61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109B" w:rsidRDefault="008753D9" w:rsidP="0001137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11379" w:rsidRPr="00BD79C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https://www.nakhodka-city.ru/events/news/item/?sid=1486&amp;uid=0</w:t>
              </w:r>
            </w:hyperlink>
          </w:p>
          <w:p w:rsidR="00011379" w:rsidRDefault="00011379" w:rsidP="009E76B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D6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D61CC" w:rsidRPr="005D61C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Находкинского городского округа от </w:t>
            </w:r>
            <w:r w:rsidR="005D61CC">
              <w:rPr>
                <w:rFonts w:ascii="Times New Roman" w:hAnsi="Times New Roman" w:cs="Times New Roman"/>
                <w:sz w:val="26"/>
                <w:szCs w:val="26"/>
              </w:rPr>
              <w:t xml:space="preserve">03.09.2020 </w:t>
            </w:r>
            <w:r w:rsidR="005D61CC" w:rsidRPr="005D61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D61CC">
              <w:rPr>
                <w:rFonts w:ascii="Times New Roman" w:hAnsi="Times New Roman" w:cs="Times New Roman"/>
                <w:sz w:val="26"/>
                <w:szCs w:val="26"/>
              </w:rPr>
              <w:t>1447</w:t>
            </w:r>
            <w:r>
              <w:t xml:space="preserve"> </w:t>
            </w:r>
            <w:r w:rsidR="005D61CC">
              <w:t>«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 услуги «Выдача разрешений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на выполнение авиационных работ, парашютных прыжков,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демонстрационных полетов воздушных судов, полетов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беспилотных летательных аппаратов, подъема привязных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аэростатов над территорией Находкинского городского округа,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посадку (взлет) на площадки, расположенные в границах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округа, сведения о которых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 xml:space="preserve">не опубликованы в документах аэронавигационной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информации»</w:t>
            </w:r>
            <w:proofErr w:type="gramEnd"/>
          </w:p>
          <w:p w:rsidR="0095109B" w:rsidRDefault="008753D9" w:rsidP="0001137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11379" w:rsidRPr="00BD79C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https://www.nakhodka-city.ru/events/news/item/?sid=1972&amp;uid=0</w:t>
              </w:r>
            </w:hyperlink>
          </w:p>
          <w:p w:rsidR="00011379" w:rsidRDefault="00011379" w:rsidP="009E76B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E00D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Находкинского городского округа от 13.01.2020 №16</w:t>
            </w:r>
            <w:r>
              <w:t xml:space="preserve"> </w:t>
            </w:r>
            <w:r w:rsidR="00FE00D4">
              <w:t>«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</w:t>
            </w:r>
            <w:r w:rsidR="00FE0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регламента осуществления</w:t>
            </w:r>
            <w:r w:rsidR="009E76B3" w:rsidRPr="009E7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муниципальной функции</w:t>
            </w:r>
            <w:r w:rsidR="00FE0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«Осуществление муниципального лесного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379">
              <w:rPr>
                <w:rFonts w:ascii="Times New Roman" w:hAnsi="Times New Roman" w:cs="Times New Roman"/>
                <w:sz w:val="26"/>
                <w:szCs w:val="26"/>
              </w:rPr>
              <w:t>на территории Находкинского городского округа»</w:t>
            </w:r>
          </w:p>
          <w:p w:rsidR="00011379" w:rsidRDefault="008753D9" w:rsidP="0001137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011379" w:rsidRPr="00BD79C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https://www.nakhodka-city.ru/model/news/item/?cid=4&amp;sid=2749</w:t>
              </w:r>
            </w:hyperlink>
          </w:p>
          <w:p w:rsidR="008F40A3" w:rsidRDefault="00011379" w:rsidP="009E76B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FE0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E00D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Находкинского городского округа от 06.09.2019 №1468</w:t>
            </w:r>
            <w:r w:rsidR="009E76B3" w:rsidRPr="009E7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00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</w:t>
            </w:r>
            <w:r w:rsidR="008F40A3">
              <w:rPr>
                <w:rFonts w:ascii="Times New Roman" w:hAnsi="Times New Roman" w:cs="Times New Roman"/>
                <w:sz w:val="26"/>
                <w:szCs w:val="26"/>
              </w:rPr>
              <w:t>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="008F40A3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предпринимательства</w:t>
            </w:r>
            <w:r w:rsidR="00FE00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109B" w:rsidRPr="009E76B3" w:rsidRDefault="008F40A3" w:rsidP="009E76B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0" w:history="1">
              <w:r w:rsidRPr="00BD79C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https://www.nakhodka-city.ru/events/news/item/?sid=3169&amp;uid=0</w:t>
              </w:r>
            </w:hyperlink>
          </w:p>
        </w:tc>
      </w:tr>
    </w:tbl>
    <w:p w:rsidR="007D7E46" w:rsidRDefault="007D7E46" w:rsidP="00A73F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7E46" w:rsidRDefault="007D7E46" w:rsidP="00A73F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7E46" w:rsidRDefault="007D7E46" w:rsidP="00A73F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1DAD" w:rsidRDefault="007E1DAD" w:rsidP="008753D9">
      <w:pPr>
        <w:rPr>
          <w:rFonts w:ascii="Times New Roman" w:hAnsi="Times New Roman" w:cs="Times New Roman"/>
          <w:sz w:val="26"/>
          <w:szCs w:val="26"/>
        </w:rPr>
      </w:pPr>
    </w:p>
    <w:p w:rsidR="007D7E46" w:rsidRDefault="007D7E46" w:rsidP="00A73F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1F90" w:rsidRDefault="00661F90" w:rsidP="00A73F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1F90" w:rsidRDefault="00661F90" w:rsidP="00A73FC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61F90" w:rsidSect="005D61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310"/>
    <w:multiLevelType w:val="hybridMultilevel"/>
    <w:tmpl w:val="E0AC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0AB2"/>
    <w:multiLevelType w:val="hybridMultilevel"/>
    <w:tmpl w:val="13A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C8"/>
    <w:rsid w:val="00011379"/>
    <w:rsid w:val="00084682"/>
    <w:rsid w:val="00116AB0"/>
    <w:rsid w:val="00136A89"/>
    <w:rsid w:val="001D77D8"/>
    <w:rsid w:val="00201202"/>
    <w:rsid w:val="00224062"/>
    <w:rsid w:val="00353C69"/>
    <w:rsid w:val="0041685D"/>
    <w:rsid w:val="004C0E61"/>
    <w:rsid w:val="004D3C67"/>
    <w:rsid w:val="005D61CC"/>
    <w:rsid w:val="00661F90"/>
    <w:rsid w:val="0066622C"/>
    <w:rsid w:val="00776E28"/>
    <w:rsid w:val="007B5261"/>
    <w:rsid w:val="007D7E46"/>
    <w:rsid w:val="007E1DAD"/>
    <w:rsid w:val="0080681E"/>
    <w:rsid w:val="00821C46"/>
    <w:rsid w:val="00870391"/>
    <w:rsid w:val="00872F15"/>
    <w:rsid w:val="008753D9"/>
    <w:rsid w:val="008B7A30"/>
    <w:rsid w:val="008F40A3"/>
    <w:rsid w:val="0095109B"/>
    <w:rsid w:val="009D03AE"/>
    <w:rsid w:val="009E76B3"/>
    <w:rsid w:val="009F615C"/>
    <w:rsid w:val="00A00E07"/>
    <w:rsid w:val="00A10A03"/>
    <w:rsid w:val="00A36F4B"/>
    <w:rsid w:val="00A73FC8"/>
    <w:rsid w:val="00AA0FB1"/>
    <w:rsid w:val="00AD0AFC"/>
    <w:rsid w:val="00B442A1"/>
    <w:rsid w:val="00BB4C0D"/>
    <w:rsid w:val="00C45FDC"/>
    <w:rsid w:val="00C64811"/>
    <w:rsid w:val="00DD021A"/>
    <w:rsid w:val="00E27AA0"/>
    <w:rsid w:val="00E8081E"/>
    <w:rsid w:val="00EC3518"/>
    <w:rsid w:val="00F35144"/>
    <w:rsid w:val="00F655CC"/>
    <w:rsid w:val="00F9789C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26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85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36F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7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26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85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36F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7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hodka-city.ru/events/news/item/?sid=1546&amp;uid=0" TargetMode="External"/><Relationship Id="rId13" Type="http://schemas.openxmlformats.org/officeDocument/2006/relationships/hyperlink" Target="https://www.nakhodka-city.ru/events/news/item/?sid=3287&amp;uid=0" TargetMode="External"/><Relationship Id="rId18" Type="http://schemas.openxmlformats.org/officeDocument/2006/relationships/hyperlink" Target="https://www.nakhodka-city.ru/events/news/item/?sid=1972&amp;uid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nakhodka-city.ru/events/news/item/?sid=1374&amp;uid=0" TargetMode="External"/><Relationship Id="rId12" Type="http://schemas.openxmlformats.org/officeDocument/2006/relationships/hyperlink" Target="https://www.nakhodka-city.ru/events/news/item/?sid=2672&amp;uid=0" TargetMode="External"/><Relationship Id="rId17" Type="http://schemas.openxmlformats.org/officeDocument/2006/relationships/hyperlink" Target="https://www.nakhodka-city.ru/events/news/item/?sid=1486&amp;ui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khodka-city.ru/events/news/item/?sid=1360&amp;uid=0" TargetMode="External"/><Relationship Id="rId20" Type="http://schemas.openxmlformats.org/officeDocument/2006/relationships/hyperlink" Target="https://www.nakhodka-city.ru/events/news/item/?sid=3169&amp;ui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khodka-city.ru/events/news/item/?sid=2553&amp;ui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khodka-city.ru/events/news/item/?sid=2638&amp;uid=0" TargetMode="External"/><Relationship Id="rId10" Type="http://schemas.openxmlformats.org/officeDocument/2006/relationships/hyperlink" Target="https://www.nakhodka-city.ru/events/news/item/?sid=2314&amp;uid=0" TargetMode="External"/><Relationship Id="rId19" Type="http://schemas.openxmlformats.org/officeDocument/2006/relationships/hyperlink" Target="https://www.nakhodka-city.ru/model/news/item/?cid=4&amp;sid=27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khodka-city.ru/events/news/item/?sid=1605&amp;uid=0" TargetMode="External"/><Relationship Id="rId14" Type="http://schemas.openxmlformats.org/officeDocument/2006/relationships/hyperlink" Target="https://www.nakhodka-city.ru/events/news/item/?sid=3565&amp;ui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ACAD-D295-4414-B956-B0064793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Наталья Александровна</dc:creator>
  <cp:lastModifiedBy>Севастьянова Оксана Викторовна</cp:lastModifiedBy>
  <cp:revision>24</cp:revision>
  <cp:lastPrinted>2020-12-16T02:34:00Z</cp:lastPrinted>
  <dcterms:created xsi:type="dcterms:W3CDTF">2020-12-14T23:07:00Z</dcterms:created>
  <dcterms:modified xsi:type="dcterms:W3CDTF">2020-12-30T00:25:00Z</dcterms:modified>
</cp:coreProperties>
</file>